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96FF2" w:rsidRPr="006028E1" w14:paraId="724B59BF" w14:textId="77777777" w:rsidTr="00A956D6">
        <w:tc>
          <w:tcPr>
            <w:tcW w:w="2835" w:type="dxa"/>
            <w:vAlign w:val="bottom"/>
          </w:tcPr>
          <w:p w14:paraId="47C1A8E0" w14:textId="61681B79" w:rsidR="00C96FF2" w:rsidRPr="006028E1" w:rsidRDefault="00C96FF2" w:rsidP="00C96FF2">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AC4DCF8" w:rsidR="00C96FF2" w:rsidRPr="00497927" w:rsidRDefault="00C96FF2" w:rsidP="00C96FF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22</w:t>
            </w:r>
          </w:p>
        </w:tc>
        <w:tc>
          <w:tcPr>
            <w:tcW w:w="142" w:type="dxa"/>
            <w:vAlign w:val="bottom"/>
          </w:tcPr>
          <w:p w14:paraId="086165B7" w14:textId="77777777" w:rsidR="00C96FF2" w:rsidRPr="006028E1" w:rsidRDefault="00C96FF2" w:rsidP="00C96FF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D5DEDFB" w:rsidR="00C96FF2" w:rsidRPr="00497927" w:rsidRDefault="00C96FF2" w:rsidP="00C96FF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C96FF2" w:rsidRPr="00301BDC" w:rsidRDefault="00C96FF2" w:rsidP="00C96FF2">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96FF2" w:rsidRPr="006028E1" w:rsidRDefault="00C96FF2" w:rsidP="00C96FF2">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96FF2" w:rsidRPr="006028E1" w:rsidRDefault="00C96FF2" w:rsidP="00C96FF2">
            <w:pPr>
              <w:autoSpaceDE w:val="0"/>
              <w:autoSpaceDN w:val="0"/>
              <w:spacing w:after="0" w:line="240" w:lineRule="auto"/>
              <w:rPr>
                <w:rFonts w:ascii="Times New Roman" w:hAnsi="Times New Roman"/>
                <w:b/>
                <w:color w:val="000000" w:themeColor="text1"/>
                <w:sz w:val="18"/>
                <w:szCs w:val="18"/>
              </w:rPr>
            </w:pPr>
          </w:p>
          <w:p w14:paraId="3A052438" w14:textId="72B2995C" w:rsidR="00C96FF2" w:rsidRPr="006028E1" w:rsidRDefault="00C96FF2" w:rsidP="00C96FF2">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C1BA4E"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442D032" w:rsidR="00105C45" w:rsidRPr="00D44F57" w:rsidRDefault="005D46FC"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1633DAB"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D44F57">
        <w:rPr>
          <w:rFonts w:ascii="Times New Roman" w:hAnsi="Times New Roman"/>
          <w:b/>
          <w:bCs/>
          <w:i/>
          <w:iCs/>
          <w:sz w:val="24"/>
          <w:szCs w:val="24"/>
        </w:rPr>
        <w:t>24</w:t>
      </w:r>
      <w:r w:rsidR="005D46FC">
        <w:rPr>
          <w:rFonts w:ascii="Times New Roman" w:hAnsi="Times New Roman"/>
          <w:b/>
          <w:bCs/>
          <w:i/>
          <w:iCs/>
          <w:sz w:val="24"/>
          <w:szCs w:val="24"/>
        </w:rPr>
        <w:t>9</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2F22E6" w:rsidRPr="002F22E6">
        <w:rPr>
          <w:rFonts w:ascii="Times New Roman" w:hAnsi="Times New Roman"/>
          <w:b/>
          <w:bCs/>
          <w:i/>
          <w:iCs/>
          <w:sz w:val="24"/>
          <w:szCs w:val="24"/>
        </w:rPr>
        <w:t>820</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Одна тысяча 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501614F8"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D44F57">
        <w:rPr>
          <w:rFonts w:ascii="Times New Roman" w:hAnsi="Times New Roman"/>
          <w:b/>
          <w:bCs/>
          <w:i/>
          <w:iCs/>
          <w:sz w:val="24"/>
          <w:szCs w:val="24"/>
        </w:rPr>
        <w:t>24</w:t>
      </w:r>
      <w:r w:rsidR="005D46FC">
        <w:rPr>
          <w:rFonts w:ascii="Times New Roman" w:hAnsi="Times New Roman"/>
          <w:b/>
          <w:bCs/>
          <w:i/>
          <w:iCs/>
          <w:sz w:val="24"/>
          <w:szCs w:val="24"/>
        </w:rPr>
        <w:t>9</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291ADD2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FF355A">
        <w:rPr>
          <w:rFonts w:ascii="Times New Roman" w:hAnsi="Times New Roman"/>
          <w:bCs/>
          <w:iCs/>
          <w:sz w:val="24"/>
          <w:szCs w:val="24"/>
        </w:rPr>
        <w:t>820</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Одна тысяча восемьсот двадцатый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w:t>
      </w:r>
      <w:r w:rsidRPr="006028E1">
        <w:rPr>
          <w:rFonts w:ascii="Times New Roman" w:hAnsi="Times New Roman"/>
          <w:bCs/>
          <w:iCs/>
          <w:sz w:val="24"/>
          <w:szCs w:val="24"/>
        </w:rPr>
        <w:lastRenderedPageBreak/>
        <w:t>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3DE77E1"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8399A">
        <w:rPr>
          <w:rFonts w:ascii="Times New Roman" w:hAnsi="Times New Roman"/>
          <w:bCs/>
          <w:iCs/>
          <w:sz w:val="24"/>
          <w:szCs w:val="24"/>
        </w:rPr>
        <w:t>10.</w:t>
      </w:r>
    </w:p>
    <w:p w14:paraId="7515C7DE" w14:textId="31FAD3C6" w:rsidR="003C1512"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182 (Сто восемьдесят два) дня. </w:t>
      </w:r>
    </w:p>
    <w:p w14:paraId="06ED01BA" w14:textId="19C51F74" w:rsidR="00B63EC9" w:rsidRDefault="00B97F78" w:rsidP="00D44F57">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240"/>
        <w:gridCol w:w="4160"/>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142F7FE8"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1092-й (Одна тысяча девяносто второй) день с даты начала размещения Биржевых облигаций.</w:t>
            </w:r>
          </w:p>
        </w:tc>
      </w:tr>
      <w:tr w:rsidR="0038399A" w:rsidRPr="006028E1" w14:paraId="06C76CC8" w14:textId="77777777" w:rsidTr="00DE58D9">
        <w:tc>
          <w:tcPr>
            <w:tcW w:w="822" w:type="pct"/>
            <w:shd w:val="clear" w:color="auto" w:fill="auto"/>
          </w:tcPr>
          <w:p w14:paraId="11BF968E"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DFF74B6" w14:textId="2BA4ED2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4C2D73FC" w14:textId="712AC95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38399A" w:rsidRPr="006028E1" w14:paraId="36BF9643" w14:textId="77777777" w:rsidTr="00DE58D9">
        <w:tc>
          <w:tcPr>
            <w:tcW w:w="822" w:type="pct"/>
            <w:shd w:val="clear" w:color="auto" w:fill="auto"/>
          </w:tcPr>
          <w:p w14:paraId="3B5F5737"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A19DEA" w14:textId="6EF4614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7A33F80A" w14:textId="3044D1F0"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38399A" w:rsidRPr="006028E1" w14:paraId="6E600E16" w14:textId="77777777" w:rsidTr="00DE58D9">
        <w:tc>
          <w:tcPr>
            <w:tcW w:w="822" w:type="pct"/>
            <w:shd w:val="clear" w:color="auto" w:fill="auto"/>
          </w:tcPr>
          <w:p w14:paraId="18C61F1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3A4ABA0" w14:textId="7609594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5F58D7EA" w14:textId="5FB2D939"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38399A" w:rsidRPr="006028E1" w14:paraId="7B5552D1" w14:textId="77777777" w:rsidTr="00DE58D9">
        <w:tc>
          <w:tcPr>
            <w:tcW w:w="822" w:type="pct"/>
            <w:shd w:val="clear" w:color="auto" w:fill="auto"/>
          </w:tcPr>
          <w:p w14:paraId="53ED8B5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B0897E6" w14:textId="13571D5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73B82AF8" w14:textId="100CEDA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lastRenderedPageBreak/>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w:t>
      </w:r>
      <w:r w:rsidRPr="008253F3">
        <w:lastRenderedPageBreak/>
        <w:t>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w:t>
      </w:r>
      <w:r w:rsidRPr="008253F3">
        <w:lastRenderedPageBreak/>
        <w:t xml:space="preserve">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w:t>
      </w:r>
      <w:r w:rsidRPr="008253F3">
        <w:lastRenderedPageBreak/>
        <w:t xml:space="preserve">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lastRenderedPageBreak/>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w:t>
      </w:r>
      <w:r w:rsidRPr="008253F3">
        <w:lastRenderedPageBreak/>
        <w:t>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w:t>
      </w:r>
      <w:r w:rsidRPr="008253F3">
        <w:rPr>
          <w:rFonts w:eastAsia="Times New Roman"/>
          <w:bCs/>
          <w:iCs/>
        </w:rPr>
        <w:lastRenderedPageBreak/>
        <w:t xml:space="preserve">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xml:space="preserve">,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w:t>
      </w:r>
      <w:r w:rsidRPr="008253F3">
        <w:lastRenderedPageBreak/>
        <w:t>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 xml:space="preserve">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w:t>
      </w:r>
      <w:r w:rsidRPr="008253F3">
        <w:lastRenderedPageBreak/>
        <w:t>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lastRenderedPageBreak/>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 xml:space="preserve">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w:t>
      </w:r>
      <w:r w:rsidRPr="008253F3">
        <w:lastRenderedPageBreak/>
        <w:t>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и в любом случае не позднее даты раскрытия Эмитентом информации, содержащей сведения о </w:t>
      </w:r>
      <w:r w:rsidRPr="008253F3">
        <w:rPr>
          <w:rFonts w:ascii="Times New Roman" w:eastAsia="Times New Roman" w:hAnsi="Times New Roman" w:cs="Times New Roman"/>
          <w:sz w:val="24"/>
          <w:szCs w:val="24"/>
          <w:lang w:eastAsia="ru-RU"/>
        </w:rPr>
        <w:lastRenderedPageBreak/>
        <w:t>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lastRenderedPageBreak/>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w:t>
      </w:r>
      <w:r w:rsidRPr="00CB4B51">
        <w:rPr>
          <w:rFonts w:ascii="Times New Roman" w:hAnsi="Times New Roman" w:cs="Times New Roman"/>
          <w:sz w:val="24"/>
          <w:szCs w:val="24"/>
          <w:lang w:eastAsia="ru-RU"/>
        </w:rPr>
        <w:lastRenderedPageBreak/>
        <w:t xml:space="preserve">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xml:space="preserve">) может применяться только в случае, если Расчётный агент не может получить точную информацию, </w:t>
      </w:r>
      <w:r w:rsidRPr="00E80C02">
        <w:rPr>
          <w:rFonts w:ascii="Times New Roman" w:eastAsia="Times New Roman" w:hAnsi="Times New Roman"/>
          <w:bCs/>
          <w:iCs/>
          <w:sz w:val="24"/>
          <w:szCs w:val="24"/>
          <w:lang w:eastAsia="ru-RU"/>
        </w:rPr>
        <w:lastRenderedPageBreak/>
        <w:t>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w:t>
      </w:r>
      <w:r w:rsidRPr="008253F3">
        <w:rPr>
          <w:rFonts w:ascii="Times New Roman" w:hAnsi="Times New Roman" w:cs="Times New Roman"/>
          <w:sz w:val="24"/>
          <w:szCs w:val="24"/>
        </w:rPr>
        <w:lastRenderedPageBreak/>
        <w:t>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BB5C4" w14:textId="77777777" w:rsidR="00210CDC" w:rsidRDefault="00210CDC" w:rsidP="00B97F78">
      <w:pPr>
        <w:spacing w:after="0" w:line="240" w:lineRule="auto"/>
      </w:pPr>
      <w:r>
        <w:separator/>
      </w:r>
    </w:p>
  </w:endnote>
  <w:endnote w:type="continuationSeparator" w:id="0">
    <w:p w14:paraId="43C30342" w14:textId="77777777" w:rsidR="00210CDC" w:rsidRDefault="00210CDC" w:rsidP="00B97F78">
      <w:pPr>
        <w:spacing w:after="0" w:line="240" w:lineRule="auto"/>
      </w:pPr>
      <w:r>
        <w:continuationSeparator/>
      </w:r>
    </w:p>
  </w:endnote>
  <w:endnote w:type="continuationNotice" w:id="1">
    <w:p w14:paraId="3D4CC209" w14:textId="77777777" w:rsidR="00210CDC" w:rsidRDefault="00210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6165880"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53ADE">
      <w:rPr>
        <w:rFonts w:ascii="Times New Roman" w:hAnsi="Times New Roman"/>
        <w:noProof/>
        <w:sz w:val="24"/>
        <w:szCs w:val="24"/>
      </w:rPr>
      <w:t>29</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2DA1B" w14:textId="77777777" w:rsidR="00210CDC" w:rsidRDefault="00210CDC" w:rsidP="00B97F78">
      <w:pPr>
        <w:spacing w:after="0" w:line="240" w:lineRule="auto"/>
      </w:pPr>
      <w:r>
        <w:separator/>
      </w:r>
    </w:p>
  </w:footnote>
  <w:footnote w:type="continuationSeparator" w:id="0">
    <w:p w14:paraId="399E3AB0" w14:textId="77777777" w:rsidR="00210CDC" w:rsidRDefault="00210CDC" w:rsidP="00B97F78">
      <w:pPr>
        <w:spacing w:after="0" w:line="240" w:lineRule="auto"/>
      </w:pPr>
      <w:r>
        <w:continuationSeparator/>
      </w:r>
    </w:p>
  </w:footnote>
  <w:footnote w:type="continuationNotice" w:id="1">
    <w:p w14:paraId="1E724887" w14:textId="77777777" w:rsidR="00210CDC" w:rsidRDefault="00210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CDC"/>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3ADE"/>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96FF2"/>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586F3B-5A00-4920-896F-4089017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7D19-CC67-4EEB-8E07-8A979C87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13816</Words>
  <Characters>78756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2021-09-13T10:06:00Z</cp:lastPrinted>
  <dcterms:created xsi:type="dcterms:W3CDTF">2022-02-15T13:29:00Z</dcterms:created>
  <dcterms:modified xsi:type="dcterms:W3CDTF">2022-02-15T13:29:00Z</dcterms:modified>
</cp:coreProperties>
</file>